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Spec="center" w:tblpY="1498"/>
        <w:tblOverlap w:val="never"/>
        <w:tblW w:w="92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3240"/>
        <w:gridCol w:w="1627"/>
        <w:gridCol w:w="3050"/>
      </w:tblGrid>
      <w:tr w14:paraId="22500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8D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  <w:highlight w:val="no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6"/>
                <w:szCs w:val="36"/>
                <w:lang w:val="en-US" w:eastAsia="zh-CN"/>
              </w:rPr>
              <w:t>报价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6"/>
                <w:szCs w:val="36"/>
              </w:rPr>
              <w:t>函</w:t>
            </w:r>
          </w:p>
        </w:tc>
      </w:tr>
      <w:tr w14:paraId="2F305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D4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  <w:t>询价单位</w:t>
            </w:r>
          </w:p>
        </w:tc>
        <w:tc>
          <w:tcPr>
            <w:tcW w:w="79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75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2400" w:firstLineChars="1000"/>
              <w:jc w:val="left"/>
              <w:textAlignment w:val="auto"/>
              <w:rPr>
                <w:rFonts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皖江金融租赁股份有限公司</w:t>
            </w:r>
          </w:p>
        </w:tc>
      </w:tr>
      <w:tr w14:paraId="39271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3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1E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公司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9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92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  <w:t xml:space="preserve">          </w:t>
            </w:r>
            <w:r>
              <w:rPr>
                <w:rFonts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  <w:t xml:space="preserve">      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***公司</w:t>
            </w:r>
          </w:p>
        </w:tc>
      </w:tr>
      <w:tr w14:paraId="21A37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3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37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3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66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0E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2B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  <w:tr w14:paraId="3FCE0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3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A1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91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3A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车辆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融资租赁业务外部服务商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现场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取回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乘用车服务采购项目</w:t>
            </w:r>
          </w:p>
        </w:tc>
      </w:tr>
      <w:tr w14:paraId="3063F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8" w:hRule="atLeast"/>
          <w:jc w:val="center"/>
        </w:trPr>
        <w:tc>
          <w:tcPr>
            <w:tcW w:w="13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A668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</w:rPr>
              <w:t>报价（人民币，含税价格）及支付方式</w:t>
            </w:r>
          </w:p>
        </w:tc>
        <w:tc>
          <w:tcPr>
            <w:tcW w:w="791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EE6A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default" w:ascii="宋体" w:hAnsi="宋体" w:eastAsia="宋体" w:cs="宋体"/>
                <w:b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现场取回乘用车服务</w:t>
            </w:r>
          </w:p>
          <w:p w14:paraId="4767D16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1.报价：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每个项目合同剩余本金的【】%（含税，报价上限15%），保底【】元；上限【】元（报价底价不得高于6000元,报价上限不得高于12000元）。</w:t>
            </w:r>
          </w:p>
          <w:p w14:paraId="664B15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ascii="仿宋_GB2312" w:hAnsi="仿宋_GB2312" w:eastAsia="楷体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注：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szCs w:val="24"/>
                <w:highlight w:val="none"/>
              </w:rPr>
              <w:t>剩余本金以询价单位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向服务商提供的授权委托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szCs w:val="24"/>
                <w:highlight w:val="none"/>
              </w:rPr>
              <w:t>列明的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信息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szCs w:val="24"/>
                <w:highlight w:val="none"/>
              </w:rPr>
              <w:t>为准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3F2F26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注：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委托有效期间成功取回融资车辆，剩余本金以询价单位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向服务商提供的授权委托列明的</w:t>
            </w:r>
            <w:r>
              <w:rPr>
                <w:rFonts w:hint="eastAsia" w:ascii="楷体_GB2312" w:hAnsi="楷体_GB2312" w:eastAsia="楷体_GB2312" w:cs="楷体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信息为准，且需提供取回车辆告知函、验车单、车辆取回照片作为付款依据。</w:t>
            </w:r>
          </w:p>
        </w:tc>
      </w:tr>
      <w:tr w14:paraId="08643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  <w:jc w:val="center"/>
        </w:trPr>
        <w:tc>
          <w:tcPr>
            <w:tcW w:w="13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41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A8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highlight w:val="none"/>
              </w:rPr>
              <w:t>注：</w:t>
            </w:r>
          </w:p>
          <w:p w14:paraId="25EAAABC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报价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函均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已包含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人工费、交通费、食宿费、运输费等相关费用。</w:t>
            </w:r>
          </w:p>
          <w:p w14:paraId="40A4043B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2.本次报价均为含税价，税率为【 】%，若税率根据国家政策发生调整，则保持不含税价不变，并按照最新税率计算含税价。</w:t>
            </w:r>
          </w:p>
        </w:tc>
      </w:tr>
      <w:tr w14:paraId="0DCCF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68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  <w:t>备注</w:t>
            </w:r>
            <w:bookmarkEnd w:id="0"/>
          </w:p>
        </w:tc>
        <w:tc>
          <w:tcPr>
            <w:tcW w:w="79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CD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请将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本报价函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和相关材料一起密封装订并于202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【】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</w:rPr>
              <w:t>日前寄送至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联系人。</w:t>
            </w:r>
          </w:p>
          <w:p w14:paraId="4B428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地址：合肥市滨湖新区滨湖高速时代广场C1栋19层。</w:t>
            </w:r>
          </w:p>
          <w:p w14:paraId="623F9C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联系人：王利明（座机0551-66180519，手机号18355178908）</w:t>
            </w:r>
          </w:p>
        </w:tc>
      </w:tr>
      <w:tr w14:paraId="61784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9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A7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服务商名称(签 章)</w:t>
            </w:r>
          </w:p>
          <w:p w14:paraId="20BB7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服务商地址：</w:t>
            </w:r>
          </w:p>
          <w:p w14:paraId="760F8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ascii="宋体" w:hAnsi="宋体" w:eastAsia="宋体" w:cs="宋体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日期：</w:t>
            </w:r>
          </w:p>
        </w:tc>
      </w:tr>
    </w:tbl>
    <w:p w14:paraId="7030DE02">
      <w:pPr>
        <w:rPr>
          <w:rFonts w:hint="eastAsia"/>
          <w:lang w:val="en-US" w:eastAsia="zh-CN"/>
        </w:rPr>
      </w:pPr>
    </w:p>
    <w:sectPr>
      <w:pgSz w:w="11906" w:h="16838"/>
      <w:pgMar w:top="1440" w:right="1519" w:bottom="115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F4673D"/>
    <w:rsid w:val="002E2BDE"/>
    <w:rsid w:val="00305E0B"/>
    <w:rsid w:val="0032318C"/>
    <w:rsid w:val="00740D9A"/>
    <w:rsid w:val="00787CF2"/>
    <w:rsid w:val="00887F61"/>
    <w:rsid w:val="00937ABE"/>
    <w:rsid w:val="0094310A"/>
    <w:rsid w:val="00B34828"/>
    <w:rsid w:val="00BE18ED"/>
    <w:rsid w:val="00D059FE"/>
    <w:rsid w:val="00F4673D"/>
    <w:rsid w:val="050360AF"/>
    <w:rsid w:val="0C994126"/>
    <w:rsid w:val="0DB9045F"/>
    <w:rsid w:val="1300237D"/>
    <w:rsid w:val="14DD7161"/>
    <w:rsid w:val="17037DD1"/>
    <w:rsid w:val="186D0CD0"/>
    <w:rsid w:val="1A38187A"/>
    <w:rsid w:val="1B9A0491"/>
    <w:rsid w:val="1BDE5E1B"/>
    <w:rsid w:val="1F851830"/>
    <w:rsid w:val="23F6376F"/>
    <w:rsid w:val="248D108C"/>
    <w:rsid w:val="2A203C9B"/>
    <w:rsid w:val="2B7A0EC3"/>
    <w:rsid w:val="2CF021D7"/>
    <w:rsid w:val="2FD7548C"/>
    <w:rsid w:val="32211B4E"/>
    <w:rsid w:val="360F2596"/>
    <w:rsid w:val="3BAB4B50"/>
    <w:rsid w:val="3F5D02B9"/>
    <w:rsid w:val="41675B85"/>
    <w:rsid w:val="42864D18"/>
    <w:rsid w:val="42FB46DA"/>
    <w:rsid w:val="455240CA"/>
    <w:rsid w:val="4B0315BE"/>
    <w:rsid w:val="4E715D39"/>
    <w:rsid w:val="59020787"/>
    <w:rsid w:val="5B1B11A9"/>
    <w:rsid w:val="5C4B258D"/>
    <w:rsid w:val="5C546007"/>
    <w:rsid w:val="5D55380D"/>
    <w:rsid w:val="6045616E"/>
    <w:rsid w:val="64BA1362"/>
    <w:rsid w:val="6570177D"/>
    <w:rsid w:val="6F1C382C"/>
    <w:rsid w:val="73465C90"/>
    <w:rsid w:val="74244D22"/>
    <w:rsid w:val="748A1765"/>
    <w:rsid w:val="76571578"/>
    <w:rsid w:val="78033FCF"/>
    <w:rsid w:val="784247D3"/>
    <w:rsid w:val="78F10436"/>
    <w:rsid w:val="7A944973"/>
    <w:rsid w:val="7E7538B7"/>
    <w:rsid w:val="7EB617C4"/>
    <w:rsid w:val="7EC0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915</Words>
  <Characters>1041</Characters>
  <Lines>6</Lines>
  <Paragraphs>1</Paragraphs>
  <TotalTime>1</TotalTime>
  <ScaleCrop>false</ScaleCrop>
  <LinksUpToDate>false</LinksUpToDate>
  <CharactersWithSpaces>1087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2023-06-08T04:34:00Z</dcterms:created>
  <dc:creator>a2024</dc:creator>
  <cp:lastModifiedBy>邓婷婷</cp:lastModifiedBy>
  <cp:lastPrinted>2025-12-18T08:04:49Z</cp:lastPrinted>
  <dcterms:modified xsi:type="dcterms:W3CDTF">2025-12-18T09:39:03Z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4968E6F814CF40E0AADFBE85537E7885_13</vt:lpwstr>
  </property>
  <property fmtid="{D5CDD505-2E9C-101B-9397-08002B2CF9AE}" pid="4" name="KSOTemplateDocerSaveRecord">
    <vt:lpwstr>eyJoZGlkIjoiN2YzNjBkOTgyNWQ1YTMxYzM3MzMwNWFiODNmOWIzYWMiLCJ1c2VySWQiOiIxMjE0MTE4ODgwIn0=</vt:lpwstr>
  </property>
</Properties>
</file>